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E" w:rsidRDefault="003F1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</w:t>
      </w:r>
    </w:p>
    <w:p w:rsidR="00C8517E" w:rsidRDefault="003F140A">
      <w:pPr>
        <w:spacing w:after="0" w:line="240" w:lineRule="auto"/>
        <w:ind w:firstLine="56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кциона в электронной форме по продаже </w:t>
      </w:r>
    </w:p>
    <w:p w:rsidR="00C8517E" w:rsidRDefault="003F14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высвобождаемого движимого военного имущества № 13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tbl>
      <w:tblPr>
        <w:tblW w:w="10203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624"/>
        <w:gridCol w:w="2607"/>
        <w:gridCol w:w="6972"/>
      </w:tblGrid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3F1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8517E" w:rsidRDefault="003F1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3F1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3F1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одлежащего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2026 году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ind w:right="-1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имущество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вещевой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службы.</w:t>
            </w:r>
          </w:p>
          <w:p w:rsidR="00C8517E" w:rsidRDefault="003F140A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 w:rsidR="00C8517E" w:rsidRDefault="003F140A">
            <w:pPr>
              <w:spacing w:after="0" w:line="240" w:lineRule="auto"/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8517E" w:rsidRDefault="003F140A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Управление Росгвардии по Республике Саха (Якутия), 677008,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кутск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Вилюйски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й тракт 4км, 3б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2 300,00 руб.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продажи — 115,00 руб.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платежа,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bookmarkStart w:id="0" w:name="sub_662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- 230,00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еречисление задатка претендентами на участие в аукционе претендент перечисляет в безналичном порядке денежные средства в валют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Российской Федерации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банковский счет Оператора электронной площадки.</w:t>
            </w:r>
          </w:p>
          <w:p w:rsidR="00C8517E" w:rsidRDefault="003F140A">
            <w:pPr>
              <w:spacing w:after="0" w:line="240" w:lineRule="auto"/>
              <w:ind w:firstLine="567"/>
              <w:jc w:val="both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 августа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2026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г.</w:t>
            </w:r>
          </w:p>
          <w:p w:rsidR="00C8517E" w:rsidRDefault="003F140A">
            <w:pPr>
              <w:tabs>
                <w:tab w:val="left" w:pos="7740"/>
              </w:tabs>
              <w:spacing w:after="0" w:line="240" w:lineRule="auto"/>
              <w:ind w:firstLine="60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:rsidR="00C8517E" w:rsidRDefault="003F140A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 задатке в соответств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C8517E" w:rsidRDefault="003F140A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Документом, подтверждающим поступление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адатка на счет Продавца, является выписка со счета.</w:t>
            </w:r>
          </w:p>
          <w:p w:rsidR="00C8517E" w:rsidRDefault="003F140A">
            <w:pPr>
              <w:tabs>
                <w:tab w:val="left" w:pos="1260"/>
                <w:tab w:val="left" w:pos="7740"/>
              </w:tabs>
              <w:spacing w:after="0" w:line="240" w:lineRule="auto"/>
              <w:ind w:firstLine="60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платежа,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причитающегося с претендента в оплату за приобретаемое высвобождаемое движимое военное имущество.</w:t>
            </w:r>
          </w:p>
          <w:p w:rsidR="00C8517E" w:rsidRDefault="003F140A">
            <w:pPr>
              <w:tabs>
                <w:tab w:val="left" w:pos="1260"/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поступления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указанный срок суммы задатка на счет, что подтверждается соответствующей выпиской, обязательства претендента по внесен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 задатка считаются неисполненными, претендент к участию в аукционе не допускается.</w:t>
            </w:r>
          </w:p>
          <w:p w:rsidR="00C8517E" w:rsidRDefault="003F140A">
            <w:pPr>
              <w:tabs>
                <w:tab w:val="left" w:pos="1260"/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 w:rsidR="00C8517E" w:rsidRDefault="003F140A">
            <w:pPr>
              <w:pStyle w:val="ad"/>
              <w:tabs>
                <w:tab w:val="left" w:pos="1260"/>
                <w:tab w:val="left" w:pos="7740"/>
              </w:tabs>
              <w:ind w:firstLine="600"/>
            </w:pPr>
            <w:r>
              <w:t>На денежные средства, перечисленные претендентом в качестве задатка, проц</w:t>
            </w:r>
            <w:r>
              <w:t>енты не начисляются.</w:t>
            </w:r>
          </w:p>
          <w:p w:rsidR="00C8517E" w:rsidRDefault="003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 w:rsidR="00C8517E" w:rsidRDefault="003F140A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если претенденту было отказано в приеме заявки на участие в аукционе, продавец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обязуется возвратить сумму задатка на счет претендента, указанный в заявке, в течение 5 (пяти)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отказа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принятии заявки, проставленной продавцом на описи представленных претендентом документов;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если претендент не допущен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случае если участник не признан победителем аукциона, прод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авец обязуется возвратить сумму задатка на счет, указанный в заявке, в течение 5 (пяти)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 аукциона;</w:t>
            </w:r>
          </w:p>
          <w:p w:rsidR="00C8517E" w:rsidRDefault="003F140A">
            <w:pPr>
              <w:tabs>
                <w:tab w:val="left" w:pos="1260"/>
                <w:tab w:val="left" w:pos="774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случае отзыва претендентом в установленном порядке заявки на участие в аукционе до даты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приема заявок продавец обя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аток возвращается в течение 5 (пяти)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 аукциона;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 случае признания аукциона несостоявшимся, продавец обязуется возвратить сумму задатка на счет участника, указанный в заявке, в течение 5 (пяти)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подведения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аукциона;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отмены проведения аукциона, продавец в течение 5 (пяти)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опубликования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этом информационного сообщения возвращает участнику сумму задатка на счет, указанный в заявке;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продавец освобождается от ответственности за несвоевр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 w:rsidR="00C8517E" w:rsidRDefault="003F140A">
            <w:pPr>
              <w:spacing w:after="0" w:line="240" w:lineRule="auto"/>
              <w:ind w:firstLine="709"/>
              <w:jc w:val="both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если участник, признанный победителем аукциона, уклоняет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заключение договора купли-продажи высвобождаемого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  <w:proofErr w:type="gramEnd"/>
          </w:p>
          <w:p w:rsidR="00C8517E" w:rsidRDefault="003F140A">
            <w:pPr>
              <w:tabs>
                <w:tab w:val="left" w:pos="1260"/>
                <w:tab w:val="left" w:pos="7740"/>
                <w:tab w:val="left" w:pos="9072"/>
              </w:tabs>
              <w:spacing w:after="0" w:line="240" w:lineRule="auto"/>
              <w:ind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если участник, признанный победителем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 w:rsidR="00C8517E" w:rsidRDefault="003F140A">
            <w:pPr>
              <w:spacing w:after="0" w:line="240" w:lineRule="auto"/>
              <w:ind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если участник, признанный победителем аукциона,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Порядок, место, даты начала и окончания подачи заяво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    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Заявка подается путем заполнения ее электронной формы, размещенной в открытой для доступа неограниченного круга лиц части электронно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й площадки, с приложением электронных образов документов, предусмотренных </w:t>
            </w:r>
            <w:hyperlink r:id="rId6">
              <w:r>
                <w:rPr>
                  <w:rFonts w:ascii="Times New Roman CYR" w:hAnsi="Times New Roman CYR" w:cs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о приватизации.</w:t>
            </w:r>
            <w:proofErr w:type="gramEnd"/>
          </w:p>
          <w:p w:rsidR="00C8517E" w:rsidRDefault="003F140A">
            <w:pPr>
              <w:spacing w:after="0" w:line="240" w:lineRule="auto"/>
              <w:ind w:firstLine="56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Заявка подается оператору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Торговаой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«Единая электронная торговая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площадка» (сокращенно АО «ЕЭТП» или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7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</w:hyperlink>
            <w:hyperlink r:id="rId8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517E" w:rsidRDefault="003F140A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Одно лицо имеет право подать только одну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заявку.</w:t>
            </w:r>
          </w:p>
          <w:p w:rsidR="00C8517E" w:rsidRDefault="003F140A">
            <w:pPr>
              <w:widowControl w:val="0"/>
              <w:spacing w:after="0" w:line="240" w:lineRule="auto"/>
              <w:ind w:firstLine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создания, получения и отправки электронных документов на электронной площадке, а также время проведения процедуры 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 w:rsidR="00C8517E" w:rsidRDefault="003F140A">
            <w:pPr>
              <w:spacing w:after="0" w:line="240" w:lineRule="auto"/>
              <w:ind w:right="-2" w:firstLine="60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аукционе – «1» июля 2026 г.</w:t>
            </w:r>
          </w:p>
          <w:p w:rsidR="00C8517E" w:rsidRDefault="003F140A">
            <w:pPr>
              <w:spacing w:after="0" w:line="240" w:lineRule="auto"/>
              <w:ind w:right="-2" w:firstLine="60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приема заявок на участие в аукционе – «11» августа 2026 г. в 12 ч. 00 мин.</w:t>
            </w:r>
          </w:p>
          <w:p w:rsidR="00C8517E" w:rsidRDefault="003F140A">
            <w:pPr>
              <w:spacing w:after="0" w:line="240" w:lineRule="auto"/>
              <w:ind w:right="-2" w:firstLine="60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заявок «14» августа  2026г. по адресу: г. Хабаровск, ул. Серышева, 60.</w:t>
            </w:r>
          </w:p>
          <w:p w:rsidR="00C8517E" w:rsidRDefault="003F140A">
            <w:pPr>
              <w:spacing w:after="0" w:line="240" w:lineRule="auto"/>
              <w:ind w:right="-2" w:firstLine="60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продавца о признании претендентов уч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астниками аукциона  «14» августа 2026 г.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одажи имущества, запрос о разъяс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нении размещенной информации.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 течение 2 рабочих дней со дня 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 w:rsidR="00C8517E" w:rsidRDefault="00C8517E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17E">
        <w:trPr>
          <w:trHeight w:val="79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HTML0"/>
              <w:ind w:firstLine="540"/>
              <w:jc w:val="both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процедуры аукциона  - «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 августа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2026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г. в 12 ч. 00 мин.</w:t>
            </w:r>
          </w:p>
          <w:p w:rsidR="00C8517E" w:rsidRDefault="003F140A">
            <w:pPr>
              <w:pStyle w:val="HTML0"/>
              <w:jc w:val="both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8517E" w:rsidRDefault="003F140A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итогов – в день проведения торгов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C8517E">
            <w:pPr>
              <w:pStyle w:val="af1"/>
              <w:numPr>
                <w:ilvl w:val="0"/>
                <w:numId w:val="1"/>
              </w:numPr>
              <w:spacing w:after="0" w:line="240" w:lineRule="auto"/>
              <w:ind w:left="624" w:right="624" w:hanging="6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ind w:firstLine="51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Заявка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ым </w:t>
            </w:r>
            <w:hyperlink r:id="rId13">
              <w:r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:rsidR="00C8517E" w:rsidRDefault="003F140A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электронной подписью.</w:t>
            </w:r>
          </w:p>
          <w:p w:rsidR="00C8517E" w:rsidRDefault="003F140A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 w:rsidR="00C8517E" w:rsidRDefault="003F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C8517E" w:rsidRDefault="003F140A">
            <w:pPr>
              <w:spacing w:after="0"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8517E" w:rsidRDefault="003F140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в;</w:t>
            </w:r>
          </w:p>
          <w:p w:rsidR="00C8517E" w:rsidRDefault="003F140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вом действовать от имени юридического лица без доверенности;</w:t>
            </w:r>
          </w:p>
          <w:p w:rsidR="00C8517E" w:rsidRDefault="003F140A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 из него или заверенное печатью юридического лица и подписанное его руководителем письмо).</w:t>
            </w:r>
          </w:p>
          <w:p w:rsidR="00C8517E" w:rsidRDefault="003F140A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:rsidR="00C8517E" w:rsidRDefault="003F140A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:rsidR="00C8517E" w:rsidRDefault="003F140A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 законодательства Российской Федерации и настоящего информационного сообщения.</w:t>
            </w:r>
          </w:p>
          <w:p w:rsidR="00C8517E" w:rsidRDefault="003F140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жна быть отозвана.</w:t>
            </w:r>
          </w:p>
          <w:p w:rsidR="00C8517E" w:rsidRDefault="003F140A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 претендента, оформленная в установленном порядке, или нотариально заверенная копия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должна содержать также документ, подтверждающий полномочия этого лица.</w:t>
            </w:r>
          </w:p>
          <w:p w:rsidR="00C8517E" w:rsidRDefault="003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:rsidR="00C8517E" w:rsidRDefault="003F1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претендентом указанных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af1"/>
              <w:spacing w:after="0" w:line="240" w:lineRule="auto"/>
              <w:ind w:left="0"/>
              <w:jc w:val="center"/>
            </w:pPr>
            <w:r>
              <w:lastRenderedPageBreak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C8517E" w:rsidRDefault="003F140A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C8517E" w:rsidRDefault="003F140A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-представлены не все документы в соответствии с перечнем, указанным в информационном сообщении (за исключением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C8517E" w:rsidRDefault="003F140A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C8517E" w:rsidRDefault="003F1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подтв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ерждено поступление в установленный срок задатка на счета, указанные в информационном сообщении.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af1"/>
              <w:spacing w:after="0" w:line="240" w:lineRule="auto"/>
              <w:ind w:left="0"/>
              <w:jc w:val="center"/>
            </w:pPr>
            <w:r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подве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дения итогов аукциона заключают в соответствии с </w:t>
            </w:r>
            <w:hyperlink r:id="rId14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af1"/>
              <w:spacing w:after="0" w:line="240" w:lineRule="auto"/>
              <w:ind w:left="0"/>
              <w:jc w:val="center"/>
            </w:pPr>
            <w:r>
              <w:t>1</w:t>
            </w:r>
            <w:r>
              <w:t>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+7(4212)34-04-</w:t>
            </w:r>
            <w:r>
              <w:rPr>
                <w:rFonts w:ascii="TimesNewRomanPSMT" w:hAnsi="TimesNewRomanPSMT" w:cs="TimesNewRomanPSMT"/>
                <w:b/>
                <w:color w:val="000000"/>
                <w:sz w:val="24"/>
                <w:szCs w:val="24"/>
              </w:rPr>
              <w:t>86</w:t>
            </w:r>
            <w:r>
              <w:rPr>
                <w:rFonts w:ascii="TimesNewRomanPSMT" w:hAnsi="TimesNewRomanPSMT" w:cs="TimesNewRomanPSMT"/>
                <w:b/>
                <w:sz w:val="24"/>
                <w:szCs w:val="24"/>
              </w:rPr>
              <w:t>.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hAnsi="Times New Roman" w:cs="TimesNewRomanPSMT"/>
                <w:b/>
                <w:sz w:val="24"/>
                <w:szCs w:val="24"/>
              </w:rPr>
              <w:t xml:space="preserve">Контактное лицо </w:t>
            </w:r>
            <w:r>
              <w:rPr>
                <w:rFonts w:ascii="Times New Roman" w:hAnsi="Times New Roman" w:cs="TimesNewRomanPSMT"/>
                <w:b/>
                <w:color w:val="000000"/>
                <w:sz w:val="24"/>
                <w:szCs w:val="24"/>
              </w:rPr>
              <w:t xml:space="preserve">Малафеев </w:t>
            </w:r>
            <w:r>
              <w:rPr>
                <w:rFonts w:ascii="Times New Roman" w:hAnsi="Times New Roman" w:cs="TimesNewRomanPSMT"/>
                <w:b/>
                <w:color w:val="000000"/>
                <w:sz w:val="24"/>
                <w:szCs w:val="24"/>
              </w:rPr>
              <w:t>Николай Владимирович 8-902-459-47-31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af1"/>
              <w:spacing w:after="0" w:line="240" w:lineRule="auto"/>
              <w:ind w:left="0"/>
              <w:jc w:val="center"/>
            </w:pPr>
            <w: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случаев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участия лиц, предусмотренных статьей 5 Федерального закона от 21 декабря 2001 г. № 178-ФЗ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C8517E" w:rsidRDefault="003F140A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 w:rsidR="00C8517E" w:rsidRDefault="003F140A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местом регистрации которых является государство или территория, включенные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орные зоны) (далее - офшорные компании);</w:t>
            </w:r>
            <w:proofErr w:type="gramEnd"/>
          </w:p>
          <w:p w:rsidR="00C8517E" w:rsidRDefault="003F140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C8517E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pStyle w:val="af1"/>
              <w:spacing w:after="0" w:line="240" w:lineRule="auto"/>
              <w:ind w:left="0"/>
              <w:jc w:val="center"/>
            </w:pPr>
            <w:r>
              <w:lastRenderedPageBreak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победителей при проведен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 течение одного час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оступило, аукцион с помощью программно-аппаратных средств электронной площадки завершается;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3" w:name="sub_80"/>
            <w:bookmarkEnd w:id="3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временем окончания представления предложений о цене имущества является время завершения аукциона.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1"/>
            <w:bookmarkStart w:id="5" w:name="sub_84"/>
            <w:bookmarkEnd w:id="4"/>
            <w:bookmarkEnd w:id="5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6" w:name="sub_82"/>
            <w:bookmarkStart w:id="7" w:name="sub_841"/>
            <w:bookmarkEnd w:id="6"/>
            <w:bookmarkEnd w:id="7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ующего увеличению текущей цены на величину "шага аукциона";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8" w:name="sub_83"/>
            <w:bookmarkStart w:id="9" w:name="sub_821"/>
            <w:bookmarkEnd w:id="8"/>
            <w:bookmarkEnd w:id="9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0" w:name="sub_831"/>
            <w:bookmarkEnd w:id="10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Победителем признаетс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я участник, предложивший наиболее высокую цену имущества.</w:t>
            </w:r>
            <w:bookmarkStart w:id="11" w:name="sub_85"/>
            <w:bookmarkEnd w:id="11"/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2" w:name="sub_92"/>
            <w:bookmarkEnd w:id="12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1"/>
            <w:bookmarkStart w:id="14" w:name="sub_89"/>
            <w:bookmarkEnd w:id="13"/>
            <w:bookmarkEnd w:id="14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а) не было подано ни одной заявки на уча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стие либо ни один из претендентов не признан участником;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5" w:name="sub_891"/>
            <w:bookmarkStart w:id="16" w:name="sub_90"/>
            <w:bookmarkEnd w:id="15"/>
            <w:bookmarkEnd w:id="16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 w:rsidR="00C8517E" w:rsidRDefault="003F140A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7" w:name="sub_901"/>
            <w:bookmarkEnd w:id="17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 w:rsidR="00C8517E" w:rsidRDefault="00C8517E">
      <w:pPr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3F140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8517E" w:rsidRDefault="003F140A">
      <w:pPr>
        <w:spacing w:after="0" w:line="240" w:lineRule="auto"/>
        <w:jc w:val="center"/>
      </w:pPr>
      <w:r>
        <w:rPr>
          <w:rFonts w:ascii="Times New Roman" w:hAnsi="Times New Roman" w:cs="Times New Roman"/>
          <w:b/>
        </w:rPr>
        <w:t xml:space="preserve">Перечень высвобождаемого </w:t>
      </w:r>
      <w:r>
        <w:rPr>
          <w:rFonts w:ascii="Times New Roman" w:hAnsi="Times New Roman" w:cs="Times New Roman"/>
          <w:b/>
        </w:rPr>
        <w:t>движимого военного имущества</w:t>
      </w:r>
    </w:p>
    <w:p w:rsidR="00C8517E" w:rsidRDefault="00C8517E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775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637"/>
        <w:gridCol w:w="4350"/>
        <w:gridCol w:w="921"/>
        <w:gridCol w:w="1177"/>
        <w:gridCol w:w="2690"/>
      </w:tblGrid>
      <w:tr w:rsidR="00C8517E" w:rsidRPr="003F140A">
        <w:trPr>
          <w:trHeight w:val="1464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</w:rPr>
            </w:pPr>
            <w:bookmarkStart w:id="18" w:name="_GoBack"/>
            <w:r w:rsidRPr="003F140A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3F140A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3F140A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</w:rPr>
            </w:pPr>
            <w:r w:rsidRPr="003F140A">
              <w:rPr>
                <w:rFonts w:ascii="Times New Roman" w:hAnsi="Times New Roman" w:cs="Times New Roman"/>
                <w:bCs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</w:rPr>
            </w:pPr>
            <w:r w:rsidRPr="003F140A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11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</w:rPr>
            </w:pPr>
            <w:r w:rsidRPr="003F140A">
              <w:rPr>
                <w:rFonts w:ascii="Times New Roman" w:hAnsi="Times New Roman" w:cs="Times New Roman"/>
                <w:bCs/>
              </w:rPr>
              <w:t>Кол-во</w:t>
            </w:r>
          </w:p>
        </w:tc>
        <w:tc>
          <w:tcPr>
            <w:tcW w:w="2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</w:rPr>
            </w:pPr>
            <w:r w:rsidRPr="003F140A">
              <w:rPr>
                <w:rFonts w:ascii="Times New Roman" w:hAnsi="Times New Roman" w:cs="Times New Roman"/>
                <w:bCs/>
              </w:rPr>
              <w:t>Качественное состояние (техническое состояние, категория)</w:t>
            </w:r>
          </w:p>
        </w:tc>
      </w:tr>
      <w:tr w:rsidR="00C8517E" w:rsidRPr="003F140A">
        <w:trPr>
          <w:trHeight w:val="20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pStyle w:val="user3"/>
              <w:jc w:val="center"/>
              <w:rPr>
                <w:rFonts w:ascii="Times New Roman" w:hAnsi="Times New Roman" w:cs="Times New Roman"/>
              </w:rPr>
            </w:pPr>
            <w:r w:rsidRPr="003F14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Кепи летнее зеленой расцветки камыш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pStyle w:val="user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17E" w:rsidRPr="003F140A" w:rsidRDefault="003F140A">
            <w:pPr>
              <w:pStyle w:val="user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8517E" w:rsidRPr="003F140A" w:rsidRDefault="003F140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14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категория</w:t>
            </w:r>
          </w:p>
        </w:tc>
      </w:tr>
    </w:tbl>
    <w:p w:rsidR="00C8517E" w:rsidRPr="003F140A" w:rsidRDefault="00C8517E">
      <w:pPr>
        <w:jc w:val="right"/>
        <w:rPr>
          <w:rFonts w:ascii="Times New Roman" w:hAnsi="Times New Roman" w:cs="Times New Roman"/>
        </w:rPr>
      </w:pPr>
    </w:p>
    <w:p w:rsidR="00C8517E" w:rsidRPr="003F140A" w:rsidRDefault="003F140A">
      <w:pPr>
        <w:jc w:val="both"/>
        <w:rPr>
          <w:rFonts w:ascii="Times New Roman" w:hAnsi="Times New Roman" w:cs="Times New Roman"/>
        </w:rPr>
      </w:pPr>
      <w:r w:rsidRPr="003F140A">
        <w:rPr>
          <w:rFonts w:ascii="Times New Roman" w:hAnsi="Times New Roman" w:cs="Times New Roman"/>
        </w:rPr>
        <w:t xml:space="preserve">Место нахождения имущества: </w:t>
      </w:r>
      <w:r w:rsidRPr="003F140A">
        <w:rPr>
          <w:rFonts w:ascii="Times New Roman" w:hAnsi="Times New Roman" w:cs="Times New Roman"/>
        </w:rPr>
        <w:t xml:space="preserve"> </w:t>
      </w:r>
      <w:r w:rsidRPr="003F140A">
        <w:rPr>
          <w:rFonts w:ascii="Times New Roman" w:hAnsi="Times New Roman" w:cs="Times New Roman"/>
          <w:color w:val="000000"/>
        </w:rPr>
        <w:t xml:space="preserve">Управление Росгвардии по </w:t>
      </w:r>
      <w:r w:rsidRPr="003F140A">
        <w:rPr>
          <w:rFonts w:ascii="Times New Roman" w:hAnsi="Times New Roman" w:cs="Times New Roman"/>
          <w:color w:val="000000"/>
        </w:rPr>
        <w:t>Республике Саха (Якутия), 677008, г. Якутск, Вилюйский тракт 4км, 3б</w:t>
      </w:r>
    </w:p>
    <w:bookmarkEnd w:id="18"/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3F140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C8517E" w:rsidRDefault="003F140A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3F140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</w:pPr>
      <w:bookmarkStart w:id="19" w:name="_Toc222021414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:rsidR="00C8517E" w:rsidRDefault="003F14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:rsidR="00C8517E" w:rsidRDefault="003F14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8517E" w:rsidRDefault="003F140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Изучив условия документации в лице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</w:t>
      </w:r>
    </w:p>
    <w:p w:rsidR="00C8517E" w:rsidRDefault="003F14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:rsidR="00C8517E" w:rsidRDefault="003F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тва. </w:t>
      </w:r>
    </w:p>
    <w:p w:rsidR="00C8517E" w:rsidRDefault="003F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:rsidR="00C8517E" w:rsidRDefault="003F140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Паспор</w:t>
      </w:r>
      <w:r>
        <w:rPr>
          <w:rFonts w:ascii="Times New Roman" w:eastAsia="Times New Roman" w:hAnsi="Times New Roman" w:cs="Times New Roman"/>
          <w:color w:val="000000"/>
          <w:sz w:val="24"/>
        </w:rPr>
        <w:t>т___________________________________________________________________________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ascii="Courier New" w:eastAsia="Times New Roman" w:hAnsi="Courier New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:rsidR="00C8517E" w:rsidRDefault="003F140A">
      <w:pPr>
        <w:spacing w:after="0" w:line="24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3F14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8517E" w:rsidRDefault="00C851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517E" w:rsidRDefault="003F140A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 w:rsidR="00C8517E" w:rsidRDefault="003F14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</w:t>
      </w:r>
    </w:p>
    <w:p w:rsidR="00C8517E" w:rsidRDefault="00C8517E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8517E" w:rsidRDefault="003F140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Изучив условия </w:t>
      </w:r>
      <w:r>
        <w:rPr>
          <w:rFonts w:ascii="Times New Roman" w:eastAsia="Times New Roman" w:hAnsi="Times New Roman" w:cs="Times New Roman"/>
          <w:color w:val="000000"/>
          <w:sz w:val="24"/>
        </w:rPr>
        <w:t>документации</w:t>
      </w:r>
    </w:p>
    <w:p w:rsidR="00C8517E" w:rsidRDefault="003F140A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:rsidR="00C8517E" w:rsidRDefault="003F14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:rsidR="00C8517E" w:rsidRDefault="003F140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:rsidR="00C8517E" w:rsidRDefault="003F14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(наименование должности руководителя и его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Ф.И.О.)</w:t>
      </w:r>
    </w:p>
    <w:p w:rsidR="00C8517E" w:rsidRDefault="003F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:rsidR="00C8517E" w:rsidRDefault="003F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Наименование </w:t>
      </w:r>
      <w:r>
        <w:rPr>
          <w:rFonts w:ascii="Times New Roman" w:eastAsia="Times New Roman" w:hAnsi="Times New Roman" w:cs="Times New Roman"/>
          <w:color w:val="000000"/>
          <w:sz w:val="24"/>
        </w:rPr>
        <w:t>организации:  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Телефон:_______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Организационно - п</w:t>
      </w:r>
      <w:r>
        <w:rPr>
          <w:rFonts w:ascii="Times New Roman" w:eastAsia="Times New Roman" w:hAnsi="Times New Roman" w:cs="Times New Roman"/>
          <w:color w:val="000000"/>
          <w:sz w:val="24"/>
        </w:rPr>
        <w:t>равовая форма: 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ИНН______________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</w:t>
      </w:r>
    </w:p>
    <w:p w:rsidR="00C8517E" w:rsidRDefault="003F140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:rsidR="00C8517E" w:rsidRDefault="003F140A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</w:t>
      </w: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:rsidR="00C8517E" w:rsidRDefault="00C8517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:rsidR="00C8517E" w:rsidRDefault="003F140A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</w:t>
      </w:r>
    </w:p>
    <w:p w:rsidR="00C8517E" w:rsidRDefault="003F140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:rsidR="00C8517E" w:rsidRDefault="00C8517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C8517E" w:rsidRDefault="003F14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Руководитель                ________________________                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</w:t>
      </w:r>
    </w:p>
    <w:p w:rsidR="00C8517E" w:rsidRDefault="003F140A">
      <w:pPr>
        <w:widowControl w:val="0"/>
        <w:spacing w:after="0" w:line="360" w:lineRule="auto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:rsidR="00C8517E" w:rsidRDefault="00C8517E">
      <w:pPr>
        <w:spacing w:after="0" w:line="240" w:lineRule="auto"/>
      </w:pPr>
    </w:p>
    <w:sectPr w:rsidR="00C8517E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0FCA"/>
    <w:multiLevelType w:val="multilevel"/>
    <w:tmpl w:val="D408E5D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</w:lvl>
  </w:abstractNum>
  <w:abstractNum w:abstractNumId="1">
    <w:nsid w:val="72D51D05"/>
    <w:multiLevelType w:val="multilevel"/>
    <w:tmpl w:val="E8A468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autoHyphenation/>
  <w:characterSpacingControl w:val="doNotCompress"/>
  <w:compat>
    <w:compatSetting w:name="compatibilityMode" w:uri="http://schemas.microsoft.com/office/word" w:val="12"/>
  </w:compat>
  <w:rsids>
    <w:rsidRoot w:val="00C8517E"/>
    <w:rsid w:val="003F140A"/>
    <w:rsid w:val="00C8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qFormat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qFormat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qFormat/>
  </w:style>
  <w:style w:type="character" w:customStyle="1" w:styleId="ConsPlusNormal">
    <w:name w:val="ConsPlusNormal Знак"/>
    <w:qFormat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qFormat/>
    <w:rPr>
      <w:color w:val="000080"/>
      <w:u w:val="single"/>
    </w:rPr>
  </w:style>
  <w:style w:type="character" w:customStyle="1" w:styleId="1">
    <w:name w:val="Верхний колонтитул Знак1"/>
    <w:basedOn w:val="a0"/>
    <w:qFormat/>
  </w:style>
  <w:style w:type="character" w:customStyle="1" w:styleId="a5">
    <w:name w:val="Верхний колонтитул Знак"/>
    <w:basedOn w:val="a0"/>
    <w:qFormat/>
  </w:style>
  <w:style w:type="character" w:customStyle="1" w:styleId="a6">
    <w:name w:val="Нижний колонтитул Знак"/>
    <w:basedOn w:val="a0"/>
    <w:qFormat/>
  </w:style>
  <w:style w:type="character" w:customStyle="1" w:styleId="a7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a8">
    <w:name w:val="Текст сноски Знак"/>
    <w:basedOn w:val="a0"/>
    <w:qFormat/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character" w:customStyle="1" w:styleId="a9">
    <w:name w:val="Символ сноски"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b">
    <w:name w:val="FollowedHyperlink"/>
    <w:basedOn w:val="a0"/>
    <w:qFormat/>
    <w:rPr>
      <w:color w:val="800080"/>
      <w:u w:val="single"/>
    </w:rPr>
  </w:style>
  <w:style w:type="character" w:customStyle="1" w:styleId="user0">
    <w:name w:val="Символ нумерации (user)"/>
    <w:qFormat/>
  </w:style>
  <w:style w:type="character" w:customStyle="1" w:styleId="FontStyle19">
    <w:name w:val="Font Style19"/>
    <w:basedOn w:val="a0"/>
    <w:qFormat/>
    <w:rPr>
      <w:rFonts w:ascii="Times New Roman" w:hAnsi="Times New Roman" w:cs="Times New Roman"/>
      <w:b/>
      <w:bCs/>
      <w:sz w:val="22"/>
      <w:szCs w:val="22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d">
    <w:name w:val="Body Text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"/>
    <w:basedOn w:val="ad"/>
    <w:rPr>
      <w:rFonts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user1">
    <w:name w:val="Заголовок (user)"/>
    <w:basedOn w:val="a"/>
    <w:next w:val="ad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  <w:sz w:val="22"/>
      <w:szCs w:val="20"/>
      <w:lang w:eastAsia="ru-RU"/>
    </w:rPr>
  </w:style>
  <w:style w:type="paragraph" w:styleId="af2">
    <w:name w:val="No Spacing"/>
    <w:qFormat/>
    <w:rPr>
      <w:sz w:val="22"/>
    </w:rPr>
  </w:style>
  <w:style w:type="paragraph" w:customStyle="1" w:styleId="10">
    <w:name w:val="Верхний колонтитул1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3">
    <w:name w:val="Верхний и нижний 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7">
    <w:name w:val="footnote text"/>
    <w:basedOn w:val="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xl63">
    <w:name w:val="xl63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000000"/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pPr>
      <w:pBdr>
        <w:top w:val="single" w:sz="8" w:space="0" w:color="000000"/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pPr>
      <w:pBdr>
        <w:top w:val="single" w:sz="4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pPr>
      <w:pBdr>
        <w:top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ser3">
    <w:name w:val="Содержимое таблицы (user)"/>
    <w:basedOn w:val="a"/>
    <w:qFormat/>
    <w:pPr>
      <w:suppressLineNumbers/>
    </w:pPr>
  </w:style>
  <w:style w:type="paragraph" w:customStyle="1" w:styleId="user4">
    <w:name w:val="Заголовок таблицы (user)"/>
    <w:basedOn w:val="user3"/>
    <w:qFormat/>
    <w:pPr>
      <w:jc w:val="center"/>
    </w:pPr>
    <w:rPr>
      <w:b/>
      <w:bCs/>
    </w:rPr>
  </w:style>
  <w:style w:type="paragraph" w:customStyle="1" w:styleId="Style2">
    <w:name w:val="Style2"/>
    <w:basedOn w:val="a"/>
    <w:qFormat/>
    <w:pPr>
      <w:spacing w:line="444" w:lineRule="exact"/>
      <w:ind w:firstLine="1862"/>
    </w:pPr>
  </w:style>
  <w:style w:type="paragraph" w:customStyle="1" w:styleId="af8">
    <w:name w:val="Содержимое таблицы"/>
    <w:basedOn w:val="a"/>
    <w:qFormat/>
    <w:pPr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numbering" w:customStyle="1" w:styleId="afa">
    <w:name w:val="Без списка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13" Type="http://schemas.openxmlformats.org/officeDocument/2006/relationships/hyperlink" Target="consultantplus://offline/ref=8608A915A77589369BD2B7F347595D5ABC538B22E06FA735FD52FF4C23570EP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/" TargetMode="External"/><Relationship Id="rId12" Type="http://schemas.openxmlformats.org/officeDocument/2006/relationships/hyperlink" Target="https://www.roseltorg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oseltorg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25505&amp;sub=159" TargetMode="Externa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/" TargetMode="Externa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9</Pages>
  <Words>3311</Words>
  <Characters>18879</Characters>
  <Application>Microsoft Office Word</Application>
  <DocSecurity>0</DocSecurity>
  <Lines>157</Lines>
  <Paragraphs>44</Paragraphs>
  <ScaleCrop>false</ScaleCrop>
  <Company/>
  <LinksUpToDate>false</LinksUpToDate>
  <CharactersWithSpaces>22146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Лукьянов Алексей Анатольевич</dc:creator>
  <dc:description/>
  <cp:lastModifiedBy>Пользователь</cp:lastModifiedBy>
  <cp:revision>72</cp:revision>
  <cp:lastPrinted>2022-10-17T11:35:00Z</cp:lastPrinted>
  <dcterms:created xsi:type="dcterms:W3CDTF">2020-10-24T03:17:00Z</dcterms:created>
  <dcterms:modified xsi:type="dcterms:W3CDTF">2026-06-30T07:02:00Z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